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9F" w:rsidRDefault="00834BA8" w:rsidP="006451F1">
      <w:pPr>
        <w:ind w:right="-360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1051560</wp:posOffset>
            </wp:positionH>
            <wp:positionV relativeFrom="paragraph">
              <wp:posOffset>-457200</wp:posOffset>
            </wp:positionV>
            <wp:extent cx="3381375" cy="1257300"/>
            <wp:effectExtent l="19050" t="0" r="9525" b="0"/>
            <wp:wrapTight wrapText="bothSides">
              <wp:wrapPolygon edited="0">
                <wp:start x="-122" y="0"/>
                <wp:lineTo x="-122" y="21273"/>
                <wp:lineTo x="21661" y="21273"/>
                <wp:lineTo x="21661" y="0"/>
                <wp:lineTo x="-122" y="0"/>
              </wp:wrapPolygon>
            </wp:wrapTight>
            <wp:docPr id="2" name="Picture 2" descr="crenshawLOGO_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nshawLOGO_head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609F" w:rsidRDefault="00D3609F" w:rsidP="006451F1">
      <w:pPr>
        <w:ind w:right="-360"/>
        <w:rPr>
          <w:rFonts w:ascii="Arial" w:hAnsi="Arial" w:cs="Arial"/>
          <w:sz w:val="22"/>
          <w:szCs w:val="22"/>
        </w:rPr>
      </w:pPr>
    </w:p>
    <w:p w:rsidR="00D3609F" w:rsidRDefault="00D3609F" w:rsidP="006451F1">
      <w:pPr>
        <w:ind w:right="-360"/>
        <w:rPr>
          <w:rFonts w:ascii="Arial" w:hAnsi="Arial" w:cs="Arial"/>
          <w:sz w:val="22"/>
          <w:szCs w:val="22"/>
        </w:rPr>
      </w:pPr>
    </w:p>
    <w:p w:rsidR="00D3609F" w:rsidRDefault="00D3609F" w:rsidP="006451F1">
      <w:pPr>
        <w:ind w:right="-360"/>
        <w:rPr>
          <w:rFonts w:ascii="Arial" w:hAnsi="Arial" w:cs="Arial"/>
          <w:sz w:val="22"/>
          <w:szCs w:val="22"/>
        </w:rPr>
      </w:pPr>
    </w:p>
    <w:p w:rsidR="00D3609F" w:rsidRDefault="00D3609F" w:rsidP="006451F1">
      <w:pPr>
        <w:ind w:right="-360"/>
        <w:rPr>
          <w:rFonts w:ascii="Arial" w:hAnsi="Arial" w:cs="Arial"/>
          <w:sz w:val="22"/>
          <w:szCs w:val="22"/>
        </w:rPr>
      </w:pPr>
    </w:p>
    <w:p w:rsidR="00D3609F" w:rsidRDefault="00D3609F" w:rsidP="006451F1">
      <w:pPr>
        <w:ind w:right="-360"/>
        <w:rPr>
          <w:rFonts w:ascii="Arial" w:hAnsi="Arial" w:cs="Arial"/>
          <w:sz w:val="20"/>
          <w:szCs w:val="20"/>
        </w:rPr>
      </w:pPr>
      <w:r w:rsidRPr="00D3609F">
        <w:rPr>
          <w:rFonts w:ascii="Arial" w:hAnsi="Arial" w:cs="Arial"/>
          <w:sz w:val="20"/>
          <w:szCs w:val="20"/>
        </w:rPr>
        <w:t xml:space="preserve">CONTACT: </w:t>
      </w:r>
    </w:p>
    <w:p w:rsidR="00F60AC4" w:rsidRPr="00D3609F" w:rsidRDefault="00F60AC4" w:rsidP="006451F1">
      <w:pPr>
        <w:ind w:right="-360"/>
        <w:rPr>
          <w:rFonts w:ascii="Arial" w:hAnsi="Arial" w:cs="Arial"/>
          <w:sz w:val="20"/>
          <w:szCs w:val="20"/>
        </w:rPr>
      </w:pPr>
    </w:p>
    <w:p w:rsidR="00D3609F" w:rsidRPr="005F69B7" w:rsidRDefault="002E3193" w:rsidP="006451F1">
      <w:pPr>
        <w:tabs>
          <w:tab w:val="left" w:pos="5040"/>
        </w:tabs>
        <w:ind w:right="-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Chris Harihar</w:t>
      </w:r>
      <w:r w:rsidR="008713FA" w:rsidRPr="005F69B7">
        <w:rPr>
          <w:rFonts w:ascii="Arial" w:hAnsi="Arial" w:cs="Arial"/>
          <w:b/>
          <w:sz w:val="20"/>
          <w:szCs w:val="20"/>
        </w:rPr>
        <w:tab/>
      </w:r>
      <w:r w:rsidR="00D3609F" w:rsidRPr="005F69B7">
        <w:rPr>
          <w:rFonts w:ascii="Arial" w:hAnsi="Arial" w:cs="Arial"/>
          <w:b/>
          <w:sz w:val="20"/>
          <w:szCs w:val="20"/>
        </w:rPr>
        <w:tab/>
      </w:r>
      <w:r w:rsidR="00D3609F" w:rsidRPr="005F69B7">
        <w:rPr>
          <w:rFonts w:ascii="Arial" w:hAnsi="Arial" w:cs="Arial"/>
          <w:b/>
          <w:sz w:val="20"/>
          <w:szCs w:val="20"/>
        </w:rPr>
        <w:tab/>
      </w:r>
    </w:p>
    <w:p w:rsidR="00D3609F" w:rsidRPr="00D3609F" w:rsidRDefault="00D3609F" w:rsidP="006451F1">
      <w:pPr>
        <w:ind w:right="-360"/>
        <w:rPr>
          <w:rFonts w:ascii="Arial" w:hAnsi="Arial" w:cs="Arial"/>
          <w:sz w:val="20"/>
          <w:szCs w:val="20"/>
        </w:rPr>
      </w:pPr>
      <w:r w:rsidRPr="00D3609F">
        <w:rPr>
          <w:rFonts w:ascii="Arial" w:hAnsi="Arial" w:cs="Arial"/>
          <w:sz w:val="20"/>
          <w:szCs w:val="20"/>
        </w:rPr>
        <w:t>Crenshaw Communications</w:t>
      </w:r>
      <w:r w:rsidRPr="00D3609F">
        <w:rPr>
          <w:rFonts w:ascii="Arial" w:hAnsi="Arial" w:cs="Arial"/>
          <w:sz w:val="20"/>
          <w:szCs w:val="20"/>
        </w:rPr>
        <w:tab/>
      </w:r>
      <w:r w:rsidRPr="00D3609F">
        <w:rPr>
          <w:rFonts w:ascii="Arial" w:hAnsi="Arial" w:cs="Arial"/>
          <w:sz w:val="20"/>
          <w:szCs w:val="20"/>
        </w:rPr>
        <w:tab/>
      </w:r>
      <w:r w:rsidRPr="00D3609F">
        <w:rPr>
          <w:rFonts w:ascii="Arial" w:hAnsi="Arial" w:cs="Arial"/>
          <w:sz w:val="20"/>
          <w:szCs w:val="20"/>
        </w:rPr>
        <w:tab/>
      </w:r>
      <w:r w:rsidRPr="00D3609F">
        <w:rPr>
          <w:rFonts w:ascii="Arial" w:hAnsi="Arial" w:cs="Arial"/>
          <w:sz w:val="20"/>
          <w:szCs w:val="20"/>
        </w:rPr>
        <w:tab/>
      </w:r>
    </w:p>
    <w:p w:rsidR="002E3193" w:rsidRDefault="002E3193" w:rsidP="006451F1">
      <w:pPr>
        <w:ind w:right="-360"/>
        <w:rPr>
          <w:rFonts w:ascii="Arial" w:hAnsi="Arial" w:cs="Arial"/>
          <w:sz w:val="20"/>
          <w:szCs w:val="20"/>
        </w:rPr>
      </w:pPr>
      <w:r w:rsidRPr="002E3193">
        <w:rPr>
          <w:rFonts w:ascii="Arial" w:hAnsi="Arial" w:cs="Arial"/>
          <w:sz w:val="20"/>
          <w:szCs w:val="20"/>
        </w:rPr>
        <w:t xml:space="preserve">212.367.9748 </w:t>
      </w:r>
    </w:p>
    <w:p w:rsidR="00D3609F" w:rsidRPr="00D3609F" w:rsidRDefault="00465686" w:rsidP="006451F1">
      <w:pPr>
        <w:ind w:right="-360"/>
        <w:rPr>
          <w:rFonts w:ascii="Arial" w:hAnsi="Arial" w:cs="Arial"/>
          <w:sz w:val="20"/>
          <w:szCs w:val="20"/>
        </w:rPr>
      </w:pPr>
      <w:hyperlink r:id="rId5" w:history="1">
        <w:r w:rsidR="002E3193">
          <w:rPr>
            <w:rStyle w:val="Hyperlink"/>
            <w:rFonts w:ascii="Arial" w:hAnsi="Arial" w:cs="Arial"/>
            <w:sz w:val="20"/>
            <w:szCs w:val="20"/>
          </w:rPr>
          <w:t>Chris@crenshawcomm.com</w:t>
        </w:r>
      </w:hyperlink>
      <w:r w:rsidR="00DF158A">
        <w:rPr>
          <w:rFonts w:ascii="Arial" w:hAnsi="Arial" w:cs="Arial"/>
          <w:sz w:val="20"/>
          <w:szCs w:val="20"/>
        </w:rPr>
        <w:t xml:space="preserve"> </w:t>
      </w:r>
      <w:r w:rsidR="00D3609F" w:rsidRPr="00D3609F">
        <w:rPr>
          <w:rFonts w:ascii="Arial" w:hAnsi="Arial" w:cs="Arial"/>
          <w:sz w:val="20"/>
          <w:szCs w:val="20"/>
        </w:rPr>
        <w:tab/>
      </w:r>
      <w:r w:rsidR="00D3609F" w:rsidRPr="00D3609F">
        <w:rPr>
          <w:rFonts w:ascii="Arial" w:hAnsi="Arial" w:cs="Arial"/>
          <w:sz w:val="20"/>
          <w:szCs w:val="20"/>
        </w:rPr>
        <w:tab/>
      </w:r>
      <w:r w:rsidR="00D3609F" w:rsidRPr="00D3609F">
        <w:rPr>
          <w:rFonts w:ascii="Arial" w:hAnsi="Arial" w:cs="Arial"/>
          <w:sz w:val="20"/>
          <w:szCs w:val="20"/>
        </w:rPr>
        <w:tab/>
      </w:r>
      <w:r w:rsidR="00B3225C">
        <w:rPr>
          <w:rFonts w:ascii="Arial" w:hAnsi="Arial" w:cs="Arial"/>
          <w:sz w:val="20"/>
          <w:szCs w:val="20"/>
        </w:rPr>
        <w:tab/>
      </w:r>
    </w:p>
    <w:p w:rsidR="00D3609F" w:rsidRPr="00D3609F" w:rsidRDefault="00D3609F" w:rsidP="006451F1">
      <w:pPr>
        <w:ind w:right="-360"/>
        <w:rPr>
          <w:rFonts w:ascii="Arial" w:hAnsi="Arial" w:cs="Arial"/>
          <w:sz w:val="22"/>
          <w:szCs w:val="22"/>
        </w:rPr>
      </w:pPr>
      <w:r w:rsidRPr="00D3609F">
        <w:rPr>
          <w:rFonts w:ascii="Arial" w:hAnsi="Arial" w:cs="Arial"/>
          <w:sz w:val="20"/>
          <w:szCs w:val="20"/>
        </w:rPr>
        <w:tab/>
      </w:r>
      <w:r w:rsidRPr="00D3609F">
        <w:rPr>
          <w:rFonts w:ascii="Arial" w:hAnsi="Arial" w:cs="Arial"/>
          <w:sz w:val="20"/>
          <w:szCs w:val="20"/>
        </w:rPr>
        <w:tab/>
      </w:r>
      <w:r w:rsidRPr="00D3609F">
        <w:rPr>
          <w:rFonts w:ascii="Arial" w:hAnsi="Arial" w:cs="Arial"/>
          <w:sz w:val="20"/>
          <w:szCs w:val="20"/>
        </w:rPr>
        <w:tab/>
      </w:r>
    </w:p>
    <w:p w:rsidR="00D3609F" w:rsidRPr="00D3609F" w:rsidRDefault="00D3609F" w:rsidP="006451F1">
      <w:pPr>
        <w:ind w:right="-360"/>
        <w:rPr>
          <w:rFonts w:ascii="Arial" w:hAnsi="Arial" w:cs="Arial"/>
          <w:sz w:val="22"/>
          <w:szCs w:val="22"/>
        </w:rPr>
      </w:pPr>
    </w:p>
    <w:p w:rsidR="008713FA" w:rsidRDefault="008713FA" w:rsidP="008713FA">
      <w:pPr>
        <w:jc w:val="center"/>
        <w:rPr>
          <w:rFonts w:ascii="Arial" w:hAnsi="Arial" w:cs="Arial"/>
          <w:b/>
          <w:sz w:val="22"/>
          <w:szCs w:val="22"/>
        </w:rPr>
      </w:pPr>
    </w:p>
    <w:p w:rsidR="007D26FB" w:rsidRPr="00D27693" w:rsidRDefault="00DA7089" w:rsidP="008713F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A9275F">
        <w:rPr>
          <w:rFonts w:ascii="Arial" w:hAnsi="Arial" w:cs="Arial"/>
          <w:b/>
          <w:sz w:val="22"/>
          <w:szCs w:val="22"/>
        </w:rPr>
        <w:t>kobbler</w:t>
      </w:r>
      <w:r w:rsidR="008713FA" w:rsidRPr="00D27693">
        <w:rPr>
          <w:rFonts w:ascii="Arial" w:hAnsi="Arial" w:cs="Arial"/>
          <w:b/>
          <w:sz w:val="22"/>
          <w:szCs w:val="22"/>
        </w:rPr>
        <w:t xml:space="preserve"> </w:t>
      </w:r>
      <w:r w:rsidR="009319D8" w:rsidRPr="00D27693">
        <w:rPr>
          <w:rFonts w:ascii="Arial" w:hAnsi="Arial" w:cs="Arial"/>
          <w:b/>
          <w:sz w:val="22"/>
          <w:szCs w:val="22"/>
        </w:rPr>
        <w:t>Names</w:t>
      </w:r>
      <w:r w:rsidR="007B2D57" w:rsidRPr="00D27693">
        <w:rPr>
          <w:rFonts w:ascii="Arial" w:hAnsi="Arial" w:cs="Arial"/>
          <w:b/>
          <w:sz w:val="22"/>
          <w:szCs w:val="22"/>
        </w:rPr>
        <w:t xml:space="preserve"> </w:t>
      </w:r>
      <w:r w:rsidR="00837384" w:rsidRPr="00D27693">
        <w:rPr>
          <w:rFonts w:ascii="Arial" w:hAnsi="Arial" w:cs="Arial"/>
          <w:b/>
          <w:sz w:val="22"/>
          <w:szCs w:val="22"/>
        </w:rPr>
        <w:t>Crenshaw Communications</w:t>
      </w:r>
      <w:r w:rsidR="00301A78" w:rsidRPr="00D27693">
        <w:rPr>
          <w:rFonts w:ascii="Arial" w:hAnsi="Arial" w:cs="Arial"/>
          <w:b/>
          <w:sz w:val="22"/>
          <w:szCs w:val="22"/>
        </w:rPr>
        <w:t xml:space="preserve"> </w:t>
      </w:r>
      <w:r w:rsidR="003674CC">
        <w:rPr>
          <w:rFonts w:ascii="Arial" w:hAnsi="Arial" w:cs="Arial"/>
          <w:b/>
          <w:sz w:val="22"/>
          <w:szCs w:val="22"/>
        </w:rPr>
        <w:t>for Public Relations Program</w:t>
      </w:r>
    </w:p>
    <w:p w:rsidR="007D26FB" w:rsidRPr="00D27693" w:rsidRDefault="007D26FB" w:rsidP="007B2D57">
      <w:pPr>
        <w:rPr>
          <w:rFonts w:ascii="Arial" w:hAnsi="Arial" w:cs="Arial"/>
          <w:sz w:val="22"/>
          <w:szCs w:val="22"/>
        </w:rPr>
      </w:pPr>
    </w:p>
    <w:p w:rsidR="0016623E" w:rsidRPr="003674CC" w:rsidRDefault="007D26FB" w:rsidP="00616883">
      <w:pPr>
        <w:spacing w:line="360" w:lineRule="auto"/>
        <w:rPr>
          <w:rFonts w:ascii="Arial" w:hAnsi="Arial" w:cs="Arial"/>
          <w:sz w:val="22"/>
          <w:szCs w:val="22"/>
        </w:rPr>
      </w:pPr>
      <w:r w:rsidRPr="00616883">
        <w:rPr>
          <w:rFonts w:ascii="Arial" w:hAnsi="Arial" w:cs="Arial"/>
          <w:sz w:val="22"/>
          <w:szCs w:val="22"/>
        </w:rPr>
        <w:t>New York</w:t>
      </w:r>
      <w:r w:rsidR="00EF2002" w:rsidRPr="00616883">
        <w:rPr>
          <w:rFonts w:ascii="Arial" w:hAnsi="Arial" w:cs="Arial"/>
          <w:sz w:val="22"/>
          <w:szCs w:val="22"/>
        </w:rPr>
        <w:t>,</w:t>
      </w:r>
      <w:r w:rsidRPr="00616883">
        <w:rPr>
          <w:rFonts w:ascii="Arial" w:hAnsi="Arial" w:cs="Arial"/>
          <w:sz w:val="22"/>
          <w:szCs w:val="22"/>
        </w:rPr>
        <w:t xml:space="preserve"> NY</w:t>
      </w:r>
      <w:r w:rsidR="00BB48F0" w:rsidRPr="00616883">
        <w:rPr>
          <w:rFonts w:ascii="Arial" w:hAnsi="Arial" w:cs="Arial"/>
          <w:sz w:val="22"/>
          <w:szCs w:val="22"/>
        </w:rPr>
        <w:t xml:space="preserve">, </w:t>
      </w:r>
      <w:r w:rsidR="00A9275F" w:rsidRPr="00616883">
        <w:rPr>
          <w:rFonts w:ascii="Arial" w:hAnsi="Arial" w:cs="Arial"/>
          <w:sz w:val="22"/>
          <w:szCs w:val="22"/>
        </w:rPr>
        <w:t>August 1st, 2012</w:t>
      </w:r>
      <w:r w:rsidR="00BB48F0" w:rsidRPr="00616883">
        <w:rPr>
          <w:rFonts w:ascii="Arial" w:hAnsi="Arial" w:cs="Arial"/>
          <w:sz w:val="22"/>
          <w:szCs w:val="22"/>
        </w:rPr>
        <w:t xml:space="preserve"> – </w:t>
      </w:r>
      <w:hyperlink r:id="rId6" w:history="1">
        <w:r w:rsidR="00352C41" w:rsidRPr="00616883">
          <w:rPr>
            <w:rStyle w:val="Hyperlink"/>
            <w:rFonts w:ascii="Arial" w:hAnsi="Arial" w:cs="Arial"/>
            <w:sz w:val="22"/>
            <w:szCs w:val="22"/>
          </w:rPr>
          <w:t>Crenshaw Communications</w:t>
        </w:r>
      </w:hyperlink>
      <w:r w:rsidR="00352B0D" w:rsidRPr="00616883">
        <w:rPr>
          <w:rFonts w:ascii="Arial" w:hAnsi="Arial" w:cs="Arial"/>
          <w:sz w:val="22"/>
          <w:szCs w:val="22"/>
        </w:rPr>
        <w:t xml:space="preserve"> </w:t>
      </w:r>
      <w:r w:rsidR="00CB62C1" w:rsidRPr="00616883">
        <w:rPr>
          <w:rFonts w:ascii="Arial" w:hAnsi="Arial" w:cs="Arial"/>
          <w:sz w:val="22"/>
          <w:szCs w:val="22"/>
        </w:rPr>
        <w:t>has</w:t>
      </w:r>
      <w:r w:rsidR="00352B0D" w:rsidRPr="00616883">
        <w:rPr>
          <w:rFonts w:ascii="Arial" w:hAnsi="Arial" w:cs="Arial"/>
          <w:sz w:val="22"/>
          <w:szCs w:val="22"/>
        </w:rPr>
        <w:t xml:space="preserve"> been </w:t>
      </w:r>
      <w:r w:rsidR="003674CC">
        <w:rPr>
          <w:rFonts w:ascii="Arial" w:hAnsi="Arial" w:cs="Arial"/>
          <w:sz w:val="22"/>
          <w:szCs w:val="22"/>
        </w:rPr>
        <w:t>appointed</w:t>
      </w:r>
      <w:r w:rsidR="00837384" w:rsidRPr="00616883">
        <w:rPr>
          <w:rFonts w:ascii="Arial" w:hAnsi="Arial" w:cs="Arial"/>
          <w:sz w:val="22"/>
          <w:szCs w:val="22"/>
        </w:rPr>
        <w:t xml:space="preserve"> </w:t>
      </w:r>
      <w:r w:rsidR="00616883" w:rsidRPr="00616883">
        <w:rPr>
          <w:rFonts w:ascii="Arial" w:hAnsi="Arial" w:cs="Arial"/>
          <w:sz w:val="22"/>
          <w:szCs w:val="22"/>
        </w:rPr>
        <w:t xml:space="preserve">by </w:t>
      </w:r>
      <w:hyperlink r:id="rId7" w:history="1">
        <w:r w:rsidR="00DA7089" w:rsidRPr="00616883">
          <w:rPr>
            <w:rStyle w:val="Hyperlink"/>
            <w:rFonts w:ascii="Arial" w:hAnsi="Arial" w:cs="Arial"/>
            <w:sz w:val="22"/>
            <w:szCs w:val="22"/>
          </w:rPr>
          <w:t>skobbler</w:t>
        </w:r>
      </w:hyperlink>
      <w:r w:rsidR="00DA7089">
        <w:rPr>
          <w:rFonts w:ascii="Arial" w:hAnsi="Arial" w:cs="Arial"/>
          <w:sz w:val="22"/>
          <w:szCs w:val="22"/>
        </w:rPr>
        <w:t xml:space="preserve">, </w:t>
      </w:r>
      <w:r w:rsidR="003674CC">
        <w:rPr>
          <w:rFonts w:ascii="Arial" w:hAnsi="Arial" w:cs="Arial"/>
          <w:sz w:val="22"/>
          <w:szCs w:val="22"/>
        </w:rPr>
        <w:t xml:space="preserve">a </w:t>
      </w:r>
      <w:r w:rsidR="00616883" w:rsidRPr="00616883">
        <w:rPr>
          <w:rFonts w:ascii="Arial" w:hAnsi="Arial" w:cs="Arial"/>
          <w:color w:val="000000"/>
          <w:sz w:val="22"/>
          <w:szCs w:val="22"/>
        </w:rPr>
        <w:t xml:space="preserve">leading provider of mobile map-based </w:t>
      </w:r>
      <w:r w:rsidR="00DA7089">
        <w:rPr>
          <w:rFonts w:ascii="Arial" w:hAnsi="Arial" w:cs="Arial"/>
          <w:color w:val="000000"/>
          <w:sz w:val="22"/>
          <w:szCs w:val="22"/>
        </w:rPr>
        <w:t xml:space="preserve">apps and </w:t>
      </w:r>
      <w:r w:rsidR="00616883" w:rsidRPr="00616883">
        <w:rPr>
          <w:rFonts w:ascii="Arial" w:hAnsi="Arial" w:cs="Arial"/>
          <w:color w:val="000000"/>
          <w:sz w:val="22"/>
          <w:szCs w:val="22"/>
        </w:rPr>
        <w:t>solutions</w:t>
      </w:r>
      <w:r w:rsidR="00DA7089">
        <w:rPr>
          <w:rFonts w:ascii="Arial" w:hAnsi="Arial" w:cs="Arial"/>
          <w:sz w:val="22"/>
          <w:szCs w:val="22"/>
        </w:rPr>
        <w:t xml:space="preserve">, </w:t>
      </w:r>
      <w:r w:rsidR="00827749" w:rsidRPr="00616883">
        <w:rPr>
          <w:rFonts w:ascii="Arial" w:hAnsi="Arial" w:cs="Arial"/>
          <w:sz w:val="22"/>
          <w:szCs w:val="22"/>
        </w:rPr>
        <w:t>a</w:t>
      </w:r>
      <w:r w:rsidR="003674CC">
        <w:rPr>
          <w:rFonts w:ascii="Arial" w:hAnsi="Arial" w:cs="Arial"/>
          <w:sz w:val="22"/>
          <w:szCs w:val="22"/>
        </w:rPr>
        <w:t>fter</w:t>
      </w:r>
      <w:r w:rsidR="009319D8" w:rsidRPr="00616883">
        <w:rPr>
          <w:rFonts w:ascii="Arial" w:hAnsi="Arial" w:cs="Arial"/>
          <w:sz w:val="22"/>
          <w:szCs w:val="22"/>
        </w:rPr>
        <w:t xml:space="preserve"> a competitive review</w:t>
      </w:r>
      <w:r w:rsidR="00C63F8D">
        <w:rPr>
          <w:rFonts w:ascii="Arial" w:hAnsi="Arial" w:cs="Arial"/>
          <w:sz w:val="22"/>
          <w:szCs w:val="22"/>
        </w:rPr>
        <w:t>.</w:t>
      </w:r>
      <w:r w:rsidR="00827749" w:rsidRPr="00616883">
        <w:rPr>
          <w:rFonts w:ascii="Arial" w:hAnsi="Arial" w:cs="Arial"/>
          <w:sz w:val="22"/>
          <w:szCs w:val="22"/>
        </w:rPr>
        <w:t xml:space="preserve"> </w:t>
      </w:r>
      <w:r w:rsidR="0021127D" w:rsidRPr="00616883">
        <w:rPr>
          <w:rFonts w:ascii="Arial" w:hAnsi="Arial" w:cs="Arial"/>
          <w:sz w:val="22"/>
          <w:szCs w:val="22"/>
        </w:rPr>
        <w:t>Crenshaw w</w:t>
      </w:r>
      <w:r w:rsidR="009319D8" w:rsidRPr="00616883">
        <w:rPr>
          <w:rFonts w:ascii="Arial" w:hAnsi="Arial" w:cs="Arial"/>
          <w:sz w:val="22"/>
          <w:szCs w:val="22"/>
        </w:rPr>
        <w:t xml:space="preserve">ill </w:t>
      </w:r>
      <w:r w:rsidR="00C63F8D">
        <w:rPr>
          <w:rFonts w:ascii="Arial" w:hAnsi="Arial" w:cs="Arial"/>
          <w:sz w:val="22"/>
          <w:szCs w:val="22"/>
        </w:rPr>
        <w:t>p</w:t>
      </w:r>
      <w:r w:rsidR="009319D8" w:rsidRPr="00616883">
        <w:rPr>
          <w:rFonts w:ascii="Arial" w:hAnsi="Arial" w:cs="Arial"/>
          <w:sz w:val="22"/>
          <w:szCs w:val="22"/>
        </w:rPr>
        <w:t>rovide the</w:t>
      </w:r>
      <w:r w:rsidR="00FC5093" w:rsidRPr="00616883">
        <w:rPr>
          <w:rFonts w:ascii="Arial" w:hAnsi="Arial" w:cs="Arial"/>
          <w:sz w:val="22"/>
          <w:szCs w:val="22"/>
        </w:rPr>
        <w:t xml:space="preserve"> </w:t>
      </w:r>
      <w:r w:rsidR="00A9275F" w:rsidRPr="00616883">
        <w:rPr>
          <w:rFonts w:ascii="Arial" w:hAnsi="Arial" w:cs="Arial"/>
          <w:sz w:val="22"/>
          <w:szCs w:val="22"/>
        </w:rPr>
        <w:t>Berlin</w:t>
      </w:r>
      <w:r w:rsidR="009319D8" w:rsidRPr="00616883">
        <w:rPr>
          <w:rFonts w:ascii="Arial" w:hAnsi="Arial" w:cs="Arial"/>
          <w:sz w:val="22"/>
          <w:szCs w:val="22"/>
        </w:rPr>
        <w:t>-</w:t>
      </w:r>
      <w:r w:rsidR="00FC5093" w:rsidRPr="00616883">
        <w:rPr>
          <w:rFonts w:ascii="Arial" w:hAnsi="Arial" w:cs="Arial"/>
          <w:sz w:val="22"/>
          <w:szCs w:val="22"/>
        </w:rPr>
        <w:t>based company with public relations and marketing communications services</w:t>
      </w:r>
      <w:r w:rsidR="00F60AC4">
        <w:rPr>
          <w:rFonts w:ascii="Arial" w:hAnsi="Arial" w:cs="Arial"/>
          <w:sz w:val="22"/>
          <w:szCs w:val="22"/>
        </w:rPr>
        <w:t xml:space="preserve"> in the US</w:t>
      </w:r>
      <w:r w:rsidR="0021127D" w:rsidRPr="00616883">
        <w:rPr>
          <w:rFonts w:ascii="Arial" w:hAnsi="Arial" w:cs="Arial"/>
          <w:sz w:val="22"/>
          <w:szCs w:val="22"/>
        </w:rPr>
        <w:t>, including traditional and digital media relations</w:t>
      </w:r>
      <w:r w:rsidR="003674CC">
        <w:rPr>
          <w:rFonts w:ascii="Arial" w:hAnsi="Arial" w:cs="Arial"/>
          <w:sz w:val="22"/>
          <w:szCs w:val="22"/>
        </w:rPr>
        <w:t xml:space="preserve"> and</w:t>
      </w:r>
      <w:r w:rsidR="0021127D" w:rsidRPr="00616883">
        <w:rPr>
          <w:rFonts w:ascii="Arial" w:hAnsi="Arial" w:cs="Arial"/>
          <w:sz w:val="22"/>
          <w:szCs w:val="22"/>
        </w:rPr>
        <w:t xml:space="preserve"> key social media </w:t>
      </w:r>
      <w:r w:rsidR="003674CC">
        <w:rPr>
          <w:rFonts w:ascii="Arial" w:hAnsi="Arial" w:cs="Arial"/>
          <w:sz w:val="22"/>
          <w:szCs w:val="22"/>
        </w:rPr>
        <w:t xml:space="preserve">content creation and </w:t>
      </w:r>
      <w:r w:rsidR="0021127D" w:rsidRPr="00616883">
        <w:rPr>
          <w:rFonts w:ascii="Arial" w:hAnsi="Arial" w:cs="Arial"/>
          <w:sz w:val="22"/>
          <w:szCs w:val="22"/>
        </w:rPr>
        <w:t>initiatives.</w:t>
      </w:r>
      <w:r w:rsidR="003674CC">
        <w:rPr>
          <w:rFonts w:ascii="Arial" w:hAnsi="Arial" w:cs="Arial"/>
          <w:sz w:val="22"/>
          <w:szCs w:val="22"/>
        </w:rPr>
        <w:t xml:space="preserve"> skobbler’s most recent announcement involved the launch </w:t>
      </w:r>
      <w:r w:rsidR="003674CC" w:rsidRPr="003674CC">
        <w:rPr>
          <w:rFonts w:ascii="Arial" w:hAnsi="Arial" w:cs="Arial"/>
          <w:sz w:val="22"/>
          <w:szCs w:val="22"/>
        </w:rPr>
        <w:t xml:space="preserve">of </w:t>
      </w:r>
      <w:r w:rsidR="003674CC" w:rsidRPr="003674CC">
        <w:rPr>
          <w:rFonts w:ascii="Arial" w:hAnsi="Arial" w:cs="Arial"/>
          <w:color w:val="000000"/>
          <w:sz w:val="22"/>
          <w:szCs w:val="22"/>
        </w:rPr>
        <w:t>ForeverMap 2</w:t>
      </w:r>
      <w:r w:rsidR="003674CC" w:rsidRPr="003674CC">
        <w:rPr>
          <w:rFonts w:ascii="Arial" w:hAnsi="Arial" w:cs="Arial"/>
          <w:color w:val="000000"/>
          <w:sz w:val="22"/>
          <w:szCs w:val="22"/>
          <w:vertAlign w:val="superscript"/>
        </w:rPr>
        <w:t>™</w:t>
      </w:r>
      <w:r w:rsidR="003674CC" w:rsidRPr="003674CC">
        <w:rPr>
          <w:rFonts w:ascii="Arial" w:hAnsi="Arial" w:cs="Arial"/>
          <w:color w:val="000000"/>
          <w:sz w:val="22"/>
          <w:szCs w:val="22"/>
        </w:rPr>
        <w:t xml:space="preserve">, a new digital map app for the NOOK Tablet and NOOK Color by Barnes &amp; Noble, Inc. </w:t>
      </w:r>
      <w:r w:rsidR="0021127D" w:rsidRPr="003674CC">
        <w:rPr>
          <w:rFonts w:ascii="Arial" w:hAnsi="Arial" w:cs="Arial"/>
          <w:sz w:val="22"/>
          <w:szCs w:val="22"/>
        </w:rPr>
        <w:t xml:space="preserve">  </w:t>
      </w:r>
    </w:p>
    <w:p w:rsidR="00FC5093" w:rsidRPr="00616883" w:rsidRDefault="00FC5093" w:rsidP="0061688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616883" w:rsidRPr="00616883" w:rsidRDefault="00616883" w:rsidP="00616883">
      <w:pPr>
        <w:spacing w:line="360" w:lineRule="auto"/>
        <w:rPr>
          <w:rFonts w:ascii="Arial" w:hAnsi="Arial" w:cs="Arial"/>
          <w:sz w:val="22"/>
          <w:szCs w:val="22"/>
        </w:rPr>
      </w:pPr>
      <w:r w:rsidRPr="00616883">
        <w:rPr>
          <w:rFonts w:ascii="Arial" w:hAnsi="Arial" w:cs="Arial"/>
          <w:sz w:val="22"/>
          <w:szCs w:val="22"/>
        </w:rPr>
        <w:t xml:space="preserve">With </w:t>
      </w:r>
      <w:r w:rsidR="00F9419D">
        <w:rPr>
          <w:rFonts w:ascii="Arial" w:hAnsi="Arial" w:cs="Arial"/>
          <w:sz w:val="22"/>
          <w:szCs w:val="22"/>
        </w:rPr>
        <w:t>nearly three</w:t>
      </w:r>
      <w:r w:rsidRPr="00616883">
        <w:rPr>
          <w:rFonts w:ascii="Arial" w:hAnsi="Arial" w:cs="Arial"/>
          <w:sz w:val="22"/>
          <w:szCs w:val="22"/>
        </w:rPr>
        <w:t xml:space="preserve"> million customers on iOS alone, skobbler has regularly topped overall and category app charts in numerous countries </w:t>
      </w:r>
      <w:r w:rsidR="00F60AC4">
        <w:rPr>
          <w:rFonts w:ascii="Arial" w:hAnsi="Arial" w:cs="Arial"/>
          <w:sz w:val="22"/>
          <w:szCs w:val="22"/>
        </w:rPr>
        <w:t>and is a pioneer</w:t>
      </w:r>
      <w:r w:rsidRPr="00616883">
        <w:rPr>
          <w:rFonts w:ascii="Arial" w:hAnsi="Arial" w:cs="Arial"/>
          <w:sz w:val="22"/>
          <w:szCs w:val="22"/>
        </w:rPr>
        <w:t xml:space="preserve"> in the development of location technology and consumer products based on </w:t>
      </w:r>
      <w:r w:rsidR="00DA7089">
        <w:rPr>
          <w:rFonts w:ascii="Arial" w:hAnsi="Arial" w:cs="Arial"/>
          <w:sz w:val="22"/>
          <w:szCs w:val="22"/>
        </w:rPr>
        <w:t xml:space="preserve">the </w:t>
      </w:r>
      <w:r w:rsidRPr="00616883">
        <w:rPr>
          <w:rFonts w:ascii="Arial" w:hAnsi="Arial" w:cs="Arial"/>
          <w:sz w:val="22"/>
          <w:szCs w:val="22"/>
        </w:rPr>
        <w:t>OpenStreetMap.</w:t>
      </w:r>
    </w:p>
    <w:p w:rsidR="00616883" w:rsidRPr="00616883" w:rsidRDefault="00616883" w:rsidP="00616883">
      <w:pPr>
        <w:spacing w:line="360" w:lineRule="auto"/>
        <w:rPr>
          <w:rFonts w:ascii="Arial" w:hAnsi="Arial" w:cs="Arial"/>
          <w:sz w:val="22"/>
          <w:szCs w:val="22"/>
        </w:rPr>
      </w:pPr>
    </w:p>
    <w:p w:rsidR="00616883" w:rsidRPr="00616883" w:rsidRDefault="00616883" w:rsidP="00616883">
      <w:pPr>
        <w:spacing w:line="360" w:lineRule="auto"/>
        <w:rPr>
          <w:rFonts w:ascii="Arial" w:hAnsi="Arial" w:cs="Arial"/>
          <w:sz w:val="22"/>
          <w:szCs w:val="22"/>
        </w:rPr>
      </w:pPr>
      <w:r w:rsidRPr="00616883">
        <w:rPr>
          <w:rFonts w:ascii="Arial" w:hAnsi="Arial" w:cs="Arial"/>
          <w:sz w:val="22"/>
          <w:szCs w:val="22"/>
        </w:rPr>
        <w:t xml:space="preserve">skobbler also facilitates the development of mobile application projects for third parties through its GeOS software enabling solution </w:t>
      </w:r>
      <w:r w:rsidR="00F60AC4">
        <w:rPr>
          <w:rFonts w:ascii="Arial" w:hAnsi="Arial" w:cs="Arial"/>
          <w:sz w:val="22"/>
          <w:szCs w:val="22"/>
        </w:rPr>
        <w:t xml:space="preserve">that </w:t>
      </w:r>
      <w:r w:rsidRPr="00616883">
        <w:rPr>
          <w:rFonts w:ascii="Arial" w:hAnsi="Arial" w:cs="Arial"/>
          <w:sz w:val="22"/>
          <w:szCs w:val="22"/>
        </w:rPr>
        <w:t xml:space="preserve">allows companies to realistically adopt </w:t>
      </w:r>
      <w:r w:rsidR="00F60AC4">
        <w:rPr>
          <w:rFonts w:ascii="Arial" w:hAnsi="Arial" w:cs="Arial"/>
          <w:sz w:val="22"/>
          <w:szCs w:val="22"/>
        </w:rPr>
        <w:t>data from the</w:t>
      </w:r>
      <w:r w:rsidRPr="00616883">
        <w:rPr>
          <w:rFonts w:ascii="Arial" w:hAnsi="Arial" w:cs="Arial"/>
          <w:sz w:val="22"/>
          <w:szCs w:val="22"/>
        </w:rPr>
        <w:t xml:space="preserve"> OpenStreetMap service as an alternative to current </w:t>
      </w:r>
      <w:r w:rsidR="00F60AC4">
        <w:rPr>
          <w:rFonts w:ascii="Arial" w:hAnsi="Arial" w:cs="Arial"/>
          <w:sz w:val="22"/>
          <w:szCs w:val="22"/>
        </w:rPr>
        <w:t xml:space="preserve">mapping </w:t>
      </w:r>
      <w:r w:rsidRPr="00616883">
        <w:rPr>
          <w:rFonts w:ascii="Arial" w:hAnsi="Arial" w:cs="Arial"/>
          <w:sz w:val="22"/>
          <w:szCs w:val="22"/>
        </w:rPr>
        <w:t xml:space="preserve">standards. </w:t>
      </w:r>
    </w:p>
    <w:p w:rsidR="005524C1" w:rsidRPr="00616883" w:rsidRDefault="005524C1" w:rsidP="00616883">
      <w:pPr>
        <w:spacing w:line="360" w:lineRule="auto"/>
        <w:rPr>
          <w:rFonts w:ascii="Arial" w:hAnsi="Arial" w:cs="Arial"/>
          <w:sz w:val="22"/>
          <w:szCs w:val="22"/>
        </w:rPr>
      </w:pPr>
    </w:p>
    <w:p w:rsidR="003674CC" w:rsidRDefault="00D3609F" w:rsidP="00616883">
      <w:pPr>
        <w:spacing w:line="36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616883">
        <w:rPr>
          <w:rFonts w:ascii="Arial" w:hAnsi="Arial" w:cs="Arial"/>
          <w:sz w:val="22"/>
          <w:szCs w:val="22"/>
        </w:rPr>
        <w:t xml:space="preserve">With the tag line “Creative Public Relations for a Digital World,” Crenshaw Communications </w:t>
      </w:r>
      <w:r w:rsidR="00D27693" w:rsidRPr="00616883">
        <w:rPr>
          <w:rFonts w:ascii="Arial" w:hAnsi="Arial" w:cs="Arial"/>
          <w:sz w:val="22"/>
          <w:szCs w:val="22"/>
        </w:rPr>
        <w:t>is a New York PR agency with specialist expertise in traditional and digital public relations.</w:t>
      </w:r>
      <w:r w:rsidR="00D27693" w:rsidRPr="00616883">
        <w:rPr>
          <w:rFonts w:ascii="Arial" w:eastAsia="Times New Roman" w:hAnsi="Arial" w:cs="Arial"/>
          <w:sz w:val="22"/>
          <w:szCs w:val="22"/>
          <w:lang w:eastAsia="en-US"/>
        </w:rPr>
        <w:t xml:space="preserve"> Whether the goal is to launch a new product, </w:t>
      </w:r>
      <w:r w:rsidR="00DA7089" w:rsidRPr="00616883">
        <w:rPr>
          <w:rFonts w:ascii="Arial" w:eastAsia="Times New Roman" w:hAnsi="Arial" w:cs="Arial"/>
          <w:sz w:val="22"/>
          <w:szCs w:val="22"/>
          <w:lang w:eastAsia="en-US"/>
        </w:rPr>
        <w:t xml:space="preserve">drive web traffic, </w:t>
      </w:r>
      <w:r w:rsidR="00D27693" w:rsidRPr="00616883">
        <w:rPr>
          <w:rFonts w:ascii="Arial" w:eastAsia="Times New Roman" w:hAnsi="Arial" w:cs="Arial"/>
          <w:sz w:val="22"/>
          <w:szCs w:val="22"/>
          <w:lang w:eastAsia="en-US"/>
        </w:rPr>
        <w:t xml:space="preserve">or create a leadership brand position, Crenshaw extends PR tools and tactics beyond the limits of the traditional to create both earned coverage and word-of-mouth in order to build brands. </w:t>
      </w:r>
    </w:p>
    <w:p w:rsidR="003674CC" w:rsidRPr="00616883" w:rsidRDefault="003674CC" w:rsidP="00616883">
      <w:pPr>
        <w:spacing w:line="360" w:lineRule="auto"/>
        <w:rPr>
          <w:rFonts w:ascii="Arial" w:eastAsia="Times New Roman" w:hAnsi="Arial" w:cs="Arial"/>
          <w:sz w:val="22"/>
          <w:szCs w:val="22"/>
          <w:lang w:eastAsia="en-US"/>
        </w:rPr>
      </w:pPr>
    </w:p>
    <w:p w:rsidR="008713FA" w:rsidRPr="00DA7089" w:rsidRDefault="00703476" w:rsidP="00DA708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DA7089">
        <w:rPr>
          <w:rFonts w:ascii="Arial" w:hAnsi="Arial" w:cs="Arial"/>
          <w:sz w:val="22"/>
          <w:szCs w:val="22"/>
        </w:rPr>
        <w:t xml:space="preserve"> </w:t>
      </w:r>
    </w:p>
    <w:p w:rsidR="008713FA" w:rsidRDefault="008713FA" w:rsidP="006451F1">
      <w:pPr>
        <w:ind w:right="-360"/>
        <w:jc w:val="center"/>
        <w:rPr>
          <w:rFonts w:ascii="Arial" w:hAnsi="Arial" w:cs="Arial"/>
          <w:sz w:val="20"/>
          <w:szCs w:val="20"/>
        </w:rPr>
      </w:pPr>
    </w:p>
    <w:p w:rsidR="00827749" w:rsidRPr="00D3609F" w:rsidRDefault="00363890" w:rsidP="00DA7089">
      <w:pPr>
        <w:ind w:right="-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###</w:t>
      </w:r>
    </w:p>
    <w:sectPr w:rsidR="00827749" w:rsidRPr="00D3609F" w:rsidSect="00187F36">
      <w:pgSz w:w="12240" w:h="15840"/>
      <w:pgMar w:top="144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>
    <w:useFELayout/>
  </w:compat>
  <w:rsids>
    <w:rsidRoot w:val="007D26FB"/>
    <w:rsid w:val="00002C3E"/>
    <w:rsid w:val="0001381D"/>
    <w:rsid w:val="00041728"/>
    <w:rsid w:val="0005364A"/>
    <w:rsid w:val="000A090C"/>
    <w:rsid w:val="000B010C"/>
    <w:rsid w:val="00106D44"/>
    <w:rsid w:val="0016623E"/>
    <w:rsid w:val="00187F36"/>
    <w:rsid w:val="0019790B"/>
    <w:rsid w:val="0021127D"/>
    <w:rsid w:val="00292827"/>
    <w:rsid w:val="002E013C"/>
    <w:rsid w:val="002E3193"/>
    <w:rsid w:val="00301A78"/>
    <w:rsid w:val="0033269A"/>
    <w:rsid w:val="00352B0D"/>
    <w:rsid w:val="00352C41"/>
    <w:rsid w:val="00363890"/>
    <w:rsid w:val="003674CC"/>
    <w:rsid w:val="00465686"/>
    <w:rsid w:val="00465C0A"/>
    <w:rsid w:val="004664BD"/>
    <w:rsid w:val="0048322A"/>
    <w:rsid w:val="004845D6"/>
    <w:rsid w:val="00496041"/>
    <w:rsid w:val="004B0B3B"/>
    <w:rsid w:val="004E38BC"/>
    <w:rsid w:val="005524C1"/>
    <w:rsid w:val="00571DD8"/>
    <w:rsid w:val="005B6153"/>
    <w:rsid w:val="005F69B7"/>
    <w:rsid w:val="00616883"/>
    <w:rsid w:val="006451F1"/>
    <w:rsid w:val="0064774E"/>
    <w:rsid w:val="006F5393"/>
    <w:rsid w:val="00703476"/>
    <w:rsid w:val="00753F18"/>
    <w:rsid w:val="00771155"/>
    <w:rsid w:val="00780158"/>
    <w:rsid w:val="007B2D57"/>
    <w:rsid w:val="007D26FB"/>
    <w:rsid w:val="007D46EF"/>
    <w:rsid w:val="00827749"/>
    <w:rsid w:val="00834BA8"/>
    <w:rsid w:val="00837384"/>
    <w:rsid w:val="008713FA"/>
    <w:rsid w:val="0088004D"/>
    <w:rsid w:val="009319D8"/>
    <w:rsid w:val="00944F58"/>
    <w:rsid w:val="009616ED"/>
    <w:rsid w:val="009C6E1B"/>
    <w:rsid w:val="009E1ABD"/>
    <w:rsid w:val="00A4105D"/>
    <w:rsid w:val="00A6076C"/>
    <w:rsid w:val="00A9275F"/>
    <w:rsid w:val="00A93965"/>
    <w:rsid w:val="00AD49E1"/>
    <w:rsid w:val="00B21696"/>
    <w:rsid w:val="00B27DDD"/>
    <w:rsid w:val="00B3225C"/>
    <w:rsid w:val="00B336B9"/>
    <w:rsid w:val="00B71C71"/>
    <w:rsid w:val="00B90412"/>
    <w:rsid w:val="00BA2A22"/>
    <w:rsid w:val="00BB15FB"/>
    <w:rsid w:val="00BB48F0"/>
    <w:rsid w:val="00C63F8D"/>
    <w:rsid w:val="00C6543C"/>
    <w:rsid w:val="00CA0FA2"/>
    <w:rsid w:val="00CB62C1"/>
    <w:rsid w:val="00CF521F"/>
    <w:rsid w:val="00D0260D"/>
    <w:rsid w:val="00D27693"/>
    <w:rsid w:val="00D3609F"/>
    <w:rsid w:val="00D361B2"/>
    <w:rsid w:val="00D91874"/>
    <w:rsid w:val="00DA7089"/>
    <w:rsid w:val="00DF158A"/>
    <w:rsid w:val="00E00DBE"/>
    <w:rsid w:val="00E07087"/>
    <w:rsid w:val="00E519F0"/>
    <w:rsid w:val="00EB270C"/>
    <w:rsid w:val="00EF2002"/>
    <w:rsid w:val="00F46B98"/>
    <w:rsid w:val="00F60AC4"/>
    <w:rsid w:val="00F9419D"/>
    <w:rsid w:val="00FA03D6"/>
    <w:rsid w:val="00FC5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686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52C41"/>
    <w:rPr>
      <w:color w:val="0000FF"/>
      <w:u w:val="single"/>
    </w:rPr>
  </w:style>
  <w:style w:type="character" w:customStyle="1" w:styleId="stybody">
    <w:name w:val="stybody"/>
    <w:basedOn w:val="DefaultParagraphFont"/>
    <w:rsid w:val="00771155"/>
  </w:style>
  <w:style w:type="paragraph" w:styleId="BalloonText">
    <w:name w:val="Balloon Text"/>
    <w:basedOn w:val="Normal"/>
    <w:semiHidden/>
    <w:rsid w:val="00BB15FB"/>
    <w:rPr>
      <w:rFonts w:ascii="Tahoma" w:hAnsi="Tahoma" w:cs="Tahoma"/>
      <w:sz w:val="16"/>
      <w:szCs w:val="16"/>
    </w:rPr>
  </w:style>
  <w:style w:type="paragraph" w:customStyle="1" w:styleId="xh10">
    <w:name w:val="xh10"/>
    <w:basedOn w:val="Normal"/>
    <w:rsid w:val="006451F1"/>
    <w:rPr>
      <w:rFonts w:eastAsia="Times New Roman"/>
      <w:b/>
      <w:bCs/>
      <w:color w:val="747474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5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7606">
              <w:marLeft w:val="0"/>
              <w:marRight w:val="0"/>
              <w:marTop w:val="0"/>
              <w:marBottom w:val="0"/>
              <w:divBdr>
                <w:top w:val="single" w:sz="6" w:space="0" w:color="00A4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95228">
                      <w:marLeft w:val="0"/>
                      <w:marRight w:val="390"/>
                      <w:marTop w:val="0"/>
                      <w:marBottom w:val="0"/>
                      <w:divBdr>
                        <w:top w:val="single" w:sz="18" w:space="0" w:color="00A4E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0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skobble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enshawcomm.com" TargetMode="External"/><Relationship Id="rId5" Type="http://schemas.openxmlformats.org/officeDocument/2006/relationships/hyperlink" Target="mailto:Chris@crenshawcomm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Stanton Crenshaw Communications</Company>
  <LinksUpToDate>false</LinksUpToDate>
  <CharactersWithSpaces>1807</CharactersWithSpaces>
  <SharedDoc>false</SharedDoc>
  <HLinks>
    <vt:vector size="18" baseType="variant">
      <vt:variant>
        <vt:i4>6094975</vt:i4>
      </vt:variant>
      <vt:variant>
        <vt:i4>6</vt:i4>
      </vt:variant>
      <vt:variant>
        <vt:i4>0</vt:i4>
      </vt:variant>
      <vt:variant>
        <vt:i4>5</vt:i4>
      </vt:variant>
      <vt:variant>
        <vt:lpwstr>\\cc01svr01\agency\Crenshaw Comm\Crenshaw Comm\Press Releases\skobbler.com</vt:lpwstr>
      </vt:variant>
      <vt:variant>
        <vt:lpwstr/>
      </vt:variant>
      <vt:variant>
        <vt:i4>6226015</vt:i4>
      </vt:variant>
      <vt:variant>
        <vt:i4>3</vt:i4>
      </vt:variant>
      <vt:variant>
        <vt:i4>0</vt:i4>
      </vt:variant>
      <vt:variant>
        <vt:i4>5</vt:i4>
      </vt:variant>
      <vt:variant>
        <vt:lpwstr>http://www.crenshawcomm.com/</vt:lpwstr>
      </vt:variant>
      <vt:variant>
        <vt:lpwstr/>
      </vt:variant>
      <vt:variant>
        <vt:i4>5963881</vt:i4>
      </vt:variant>
      <vt:variant>
        <vt:i4>0</vt:i4>
      </vt:variant>
      <vt:variant>
        <vt:i4>0</vt:i4>
      </vt:variant>
      <vt:variant>
        <vt:i4>5</vt:i4>
      </vt:variant>
      <vt:variant>
        <vt:lpwstr>mailto:Chris@crenshawcomm.com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Pawlewicz</dc:creator>
  <cp:keywords/>
  <cp:lastModifiedBy>Lauren Silverman</cp:lastModifiedBy>
  <cp:revision>2</cp:revision>
  <cp:lastPrinted>2010-06-24T13:04:00Z</cp:lastPrinted>
  <dcterms:created xsi:type="dcterms:W3CDTF">2012-09-10T13:59:00Z</dcterms:created>
  <dcterms:modified xsi:type="dcterms:W3CDTF">2012-09-10T13:59:00Z</dcterms:modified>
</cp:coreProperties>
</file>